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F6" w:rsidRPr="007A2510" w:rsidRDefault="008227F6" w:rsidP="008227F6">
      <w:pPr>
        <w:spacing w:after="200" w:line="276" w:lineRule="auto"/>
        <w:jc w:val="center"/>
        <w:rPr>
          <w:sz w:val="32"/>
          <w:szCs w:val="32"/>
        </w:rPr>
      </w:pPr>
      <w:r w:rsidRPr="007A2510">
        <w:rPr>
          <w:sz w:val="32"/>
          <w:szCs w:val="32"/>
        </w:rPr>
        <w:t>Company Problem</w:t>
      </w:r>
      <w:r>
        <w:rPr>
          <w:sz w:val="32"/>
          <w:szCs w:val="32"/>
        </w:rPr>
        <w:t>s</w:t>
      </w:r>
      <w:r w:rsidRPr="007A2510">
        <w:rPr>
          <w:sz w:val="32"/>
          <w:szCs w:val="32"/>
        </w:rPr>
        <w:t xml:space="preserve"> </w:t>
      </w:r>
      <w:r>
        <w:rPr>
          <w:sz w:val="32"/>
          <w:szCs w:val="32"/>
        </w:rPr>
        <w:t>Philosophy</w:t>
      </w:r>
    </w:p>
    <w:p w:rsidR="008227F6" w:rsidRDefault="008227F6" w:rsidP="008227F6">
      <w:pPr>
        <w:spacing w:after="200" w:line="276" w:lineRule="auto"/>
        <w:rPr>
          <w:sz w:val="24"/>
          <w:szCs w:val="24"/>
        </w:rPr>
      </w:pPr>
      <w:r>
        <w:rPr>
          <w:sz w:val="24"/>
          <w:szCs w:val="24"/>
        </w:rPr>
        <w:t>Each company has transactions that will have a specific purpose.  The transactions are few enough to allow the student to do them manually (t-accounts) and then compare their data to the data in the Quickbooks reports.  Too often computerized accounting books have more transactions than necessary to teach the commands and the flow of reports.</w:t>
      </w:r>
    </w:p>
    <w:p w:rsidR="008227F6" w:rsidRDefault="008227F6" w:rsidP="008227F6">
      <w:pPr>
        <w:spacing w:after="200" w:line="276" w:lineRule="auto"/>
        <w:rPr>
          <w:sz w:val="24"/>
          <w:szCs w:val="24"/>
        </w:rPr>
      </w:pPr>
      <w:r>
        <w:rPr>
          <w:sz w:val="24"/>
          <w:szCs w:val="24"/>
        </w:rPr>
        <w:t xml:space="preserve">There are three companies.  Kim’s </w:t>
      </w:r>
      <w:proofErr w:type="spellStart"/>
      <w:r>
        <w:rPr>
          <w:sz w:val="24"/>
          <w:szCs w:val="24"/>
        </w:rPr>
        <w:t>Kakes</w:t>
      </w:r>
      <w:proofErr w:type="spellEnd"/>
      <w:r>
        <w:rPr>
          <w:sz w:val="24"/>
          <w:szCs w:val="24"/>
        </w:rPr>
        <w:t xml:space="preserve"> Bakery is a problem that includes the illustrated steps to enter each transaction. It will include reports that the student can compare to their answers.  Larry’s Auto Repair Service is a sole proprietorship that includes the same type of transactions but with beginning balances.  ABC Daycare Center is a corporation and has additional information for the students that want to be challenged. Other problems can include Owens Home Repair and Rick’s Appliance Delivery Service.</w:t>
      </w:r>
    </w:p>
    <w:p w:rsidR="008227F6" w:rsidRPr="00AE3958" w:rsidRDefault="008227F6" w:rsidP="008227F6">
      <w:pPr>
        <w:spacing w:after="200" w:line="276" w:lineRule="auto"/>
        <w:jc w:val="center"/>
        <w:rPr>
          <w:sz w:val="32"/>
          <w:szCs w:val="32"/>
        </w:rPr>
      </w:pPr>
      <w:r w:rsidRPr="00AE3958">
        <w:rPr>
          <w:sz w:val="32"/>
          <w:szCs w:val="32"/>
        </w:rPr>
        <w:t>Book Chapter Organization</w:t>
      </w:r>
    </w:p>
    <w:p w:rsidR="008227F6" w:rsidRDefault="008227F6" w:rsidP="008227F6">
      <w:pPr>
        <w:spacing w:after="200" w:line="276" w:lineRule="auto"/>
        <w:rPr>
          <w:sz w:val="24"/>
          <w:szCs w:val="24"/>
        </w:rPr>
      </w:pPr>
      <w:r>
        <w:rPr>
          <w:sz w:val="24"/>
          <w:szCs w:val="24"/>
        </w:rPr>
        <w:t>Each chapter will be divided into three sections:  Module Basics, User Guide and three Comprehensive Problems. Ancillary material will include a summary, key terms, review questions and self examination questions.  Each problem will have an audit test.</w:t>
      </w:r>
      <w:r w:rsidRPr="005A386B">
        <w:rPr>
          <w:sz w:val="24"/>
          <w:szCs w:val="24"/>
        </w:rPr>
        <w:t xml:space="preserve"> </w:t>
      </w:r>
      <w:r>
        <w:rPr>
          <w:sz w:val="24"/>
          <w:szCs w:val="24"/>
        </w:rPr>
        <w:t>Audit reports are included to make sure the students know how to read the data they inputted.</w:t>
      </w:r>
    </w:p>
    <w:p w:rsidR="008227F6" w:rsidRDefault="008227F6" w:rsidP="008227F6">
      <w:pPr>
        <w:pStyle w:val="Heading1"/>
        <w:jc w:val="center"/>
        <w:rPr>
          <w:sz w:val="36"/>
          <w:szCs w:val="36"/>
        </w:rPr>
      </w:pPr>
      <w:proofErr w:type="gramStart"/>
      <w:r w:rsidRPr="005A386B">
        <w:rPr>
          <w:sz w:val="36"/>
          <w:szCs w:val="36"/>
        </w:rPr>
        <w:t>Table  of</w:t>
      </w:r>
      <w:proofErr w:type="gramEnd"/>
      <w:r w:rsidRPr="005A386B">
        <w:rPr>
          <w:sz w:val="36"/>
          <w:szCs w:val="36"/>
        </w:rPr>
        <w:t xml:space="preserve">  Contents</w:t>
      </w:r>
    </w:p>
    <w:p w:rsidR="008227F6" w:rsidRPr="00D25836" w:rsidRDefault="008227F6" w:rsidP="008227F6">
      <w:pPr>
        <w:rPr>
          <w:sz w:val="24"/>
          <w:szCs w:val="24"/>
        </w:rPr>
      </w:pPr>
      <w:r w:rsidRPr="00D25836">
        <w:rPr>
          <w:sz w:val="24"/>
          <w:szCs w:val="24"/>
        </w:rPr>
        <w:t>Brief Contents</w:t>
      </w:r>
    </w:p>
    <w:p w:rsidR="008227F6" w:rsidRPr="00D25836" w:rsidRDefault="008227F6" w:rsidP="008227F6">
      <w:pPr>
        <w:rPr>
          <w:sz w:val="24"/>
          <w:szCs w:val="24"/>
        </w:rPr>
      </w:pPr>
      <w:r w:rsidRPr="00D25836">
        <w:rPr>
          <w:sz w:val="24"/>
          <w:szCs w:val="24"/>
        </w:rPr>
        <w:t>Preface/Introduction</w:t>
      </w:r>
    </w:p>
    <w:p w:rsidR="008227F6" w:rsidRPr="00D25836" w:rsidRDefault="008227F6" w:rsidP="008227F6">
      <w:pPr>
        <w:rPr>
          <w:sz w:val="24"/>
          <w:szCs w:val="24"/>
        </w:rPr>
      </w:pPr>
      <w:r w:rsidRPr="00D25836">
        <w:rPr>
          <w:sz w:val="24"/>
          <w:szCs w:val="24"/>
        </w:rPr>
        <w:t xml:space="preserve">Chapter One –    </w:t>
      </w:r>
      <w:r w:rsidRPr="00D25836">
        <w:rPr>
          <w:sz w:val="24"/>
          <w:szCs w:val="24"/>
        </w:rPr>
        <w:tab/>
        <w:t>Introduction to Computerized Accounting</w:t>
      </w:r>
    </w:p>
    <w:p w:rsidR="008227F6" w:rsidRPr="00D25836" w:rsidRDefault="008227F6" w:rsidP="008227F6">
      <w:pPr>
        <w:rPr>
          <w:sz w:val="24"/>
          <w:szCs w:val="24"/>
        </w:rPr>
      </w:pPr>
      <w:r w:rsidRPr="00D25836">
        <w:rPr>
          <w:sz w:val="24"/>
          <w:szCs w:val="24"/>
        </w:rPr>
        <w:t>Chapter Two --</w:t>
      </w:r>
      <w:r w:rsidRPr="00D25836">
        <w:rPr>
          <w:sz w:val="24"/>
          <w:szCs w:val="24"/>
        </w:rPr>
        <w:tab/>
        <w:t>Introduction to Quickbooks using Sample Problem</w:t>
      </w:r>
    </w:p>
    <w:p w:rsidR="008227F6" w:rsidRPr="00D25836" w:rsidRDefault="008227F6" w:rsidP="008227F6">
      <w:pPr>
        <w:rPr>
          <w:sz w:val="24"/>
          <w:szCs w:val="24"/>
        </w:rPr>
      </w:pPr>
      <w:r w:rsidRPr="00D25836">
        <w:rPr>
          <w:sz w:val="24"/>
          <w:szCs w:val="24"/>
        </w:rPr>
        <w:t xml:space="preserve">Chapter Three –   </w:t>
      </w:r>
      <w:r w:rsidRPr="00D25836">
        <w:rPr>
          <w:sz w:val="24"/>
          <w:szCs w:val="24"/>
        </w:rPr>
        <w:tab/>
        <w:t xml:space="preserve">Company </w:t>
      </w:r>
      <w:proofErr w:type="gramStart"/>
      <w:r w:rsidRPr="00D25836">
        <w:rPr>
          <w:sz w:val="24"/>
          <w:szCs w:val="24"/>
        </w:rPr>
        <w:t>Files(</w:t>
      </w:r>
      <w:proofErr w:type="gramEnd"/>
      <w:r w:rsidRPr="00D25836">
        <w:rPr>
          <w:sz w:val="24"/>
          <w:szCs w:val="24"/>
        </w:rPr>
        <w:t>General Ledger)</w:t>
      </w:r>
    </w:p>
    <w:p w:rsidR="008227F6" w:rsidRPr="00D25836" w:rsidRDefault="008227F6" w:rsidP="008227F6">
      <w:pPr>
        <w:rPr>
          <w:sz w:val="24"/>
          <w:szCs w:val="24"/>
        </w:rPr>
      </w:pPr>
      <w:r w:rsidRPr="00D25836">
        <w:rPr>
          <w:sz w:val="24"/>
          <w:szCs w:val="24"/>
        </w:rPr>
        <w:t xml:space="preserve">Chapter Four – </w:t>
      </w:r>
      <w:r w:rsidRPr="00D25836">
        <w:rPr>
          <w:sz w:val="24"/>
          <w:szCs w:val="24"/>
        </w:rPr>
        <w:tab/>
        <w:t>Customers: Sales and Receivable (Accounts Receivable)</w:t>
      </w:r>
    </w:p>
    <w:p w:rsidR="008227F6" w:rsidRPr="00D25836" w:rsidRDefault="008227F6" w:rsidP="008227F6">
      <w:pPr>
        <w:rPr>
          <w:sz w:val="24"/>
          <w:szCs w:val="24"/>
        </w:rPr>
      </w:pPr>
      <w:r w:rsidRPr="00D25836">
        <w:rPr>
          <w:sz w:val="24"/>
          <w:szCs w:val="24"/>
        </w:rPr>
        <w:t>Chapter Five --</w:t>
      </w:r>
      <w:r w:rsidRPr="00D25836">
        <w:rPr>
          <w:sz w:val="24"/>
          <w:szCs w:val="24"/>
        </w:rPr>
        <w:tab/>
        <w:t>Vendors: Payables/Purchases (Accounts Payable)</w:t>
      </w:r>
    </w:p>
    <w:p w:rsidR="008227F6" w:rsidRPr="00D25836" w:rsidRDefault="008227F6" w:rsidP="008227F6">
      <w:pPr>
        <w:rPr>
          <w:sz w:val="24"/>
          <w:szCs w:val="24"/>
        </w:rPr>
      </w:pPr>
      <w:r w:rsidRPr="00D25836">
        <w:rPr>
          <w:sz w:val="24"/>
          <w:szCs w:val="24"/>
        </w:rPr>
        <w:t>Chapter Six --</w:t>
      </w:r>
      <w:r w:rsidRPr="00D25836">
        <w:rPr>
          <w:sz w:val="24"/>
          <w:szCs w:val="24"/>
        </w:rPr>
        <w:tab/>
        <w:t xml:space="preserve">  </w:t>
      </w:r>
      <w:r w:rsidRPr="00D25836">
        <w:rPr>
          <w:sz w:val="24"/>
          <w:szCs w:val="24"/>
        </w:rPr>
        <w:tab/>
        <w:t>Employees (Payroll)</w:t>
      </w:r>
    </w:p>
    <w:p w:rsidR="008227F6" w:rsidRPr="00D25836" w:rsidRDefault="008227F6" w:rsidP="008227F6">
      <w:pPr>
        <w:rPr>
          <w:sz w:val="24"/>
          <w:szCs w:val="24"/>
        </w:rPr>
      </w:pPr>
      <w:r w:rsidRPr="00D25836">
        <w:rPr>
          <w:sz w:val="24"/>
          <w:szCs w:val="24"/>
        </w:rPr>
        <w:t>Chapter Seven --</w:t>
      </w:r>
      <w:r w:rsidRPr="00D25836">
        <w:rPr>
          <w:sz w:val="24"/>
          <w:szCs w:val="24"/>
        </w:rPr>
        <w:tab/>
        <w:t xml:space="preserve"> Inventory and Items</w:t>
      </w:r>
    </w:p>
    <w:p w:rsidR="008227F6" w:rsidRPr="00D25836" w:rsidRDefault="008227F6" w:rsidP="008227F6">
      <w:pPr>
        <w:rPr>
          <w:sz w:val="24"/>
          <w:szCs w:val="24"/>
        </w:rPr>
      </w:pPr>
      <w:r w:rsidRPr="00D25836">
        <w:rPr>
          <w:sz w:val="24"/>
          <w:szCs w:val="24"/>
        </w:rPr>
        <w:t>Chapter Eight –</w:t>
      </w:r>
      <w:r w:rsidRPr="00D25836">
        <w:rPr>
          <w:sz w:val="24"/>
          <w:szCs w:val="24"/>
        </w:rPr>
        <w:tab/>
        <w:t>Banking, Budgeting and Credit Card</w:t>
      </w:r>
    </w:p>
    <w:p w:rsidR="008227F6" w:rsidRPr="00D25836" w:rsidRDefault="008227F6" w:rsidP="008227F6">
      <w:pPr>
        <w:rPr>
          <w:sz w:val="24"/>
          <w:szCs w:val="24"/>
        </w:rPr>
      </w:pPr>
      <w:r w:rsidRPr="00D25836">
        <w:rPr>
          <w:sz w:val="24"/>
          <w:szCs w:val="24"/>
        </w:rPr>
        <w:t xml:space="preserve">Chapter Nine-  </w:t>
      </w:r>
      <w:r w:rsidRPr="00D25836">
        <w:rPr>
          <w:sz w:val="24"/>
          <w:szCs w:val="24"/>
        </w:rPr>
        <w:tab/>
        <w:t>Advanced Features</w:t>
      </w:r>
    </w:p>
    <w:p w:rsidR="008227F6" w:rsidRPr="00D25836" w:rsidRDefault="008227F6" w:rsidP="008227F6">
      <w:pPr>
        <w:rPr>
          <w:sz w:val="24"/>
          <w:szCs w:val="24"/>
        </w:rPr>
      </w:pPr>
      <w:r w:rsidRPr="00D25836">
        <w:rPr>
          <w:sz w:val="24"/>
          <w:szCs w:val="24"/>
        </w:rPr>
        <w:t>Chapter Ten -</w:t>
      </w:r>
      <w:r w:rsidRPr="00D25836">
        <w:rPr>
          <w:sz w:val="24"/>
          <w:szCs w:val="24"/>
        </w:rPr>
        <w:tab/>
        <w:t xml:space="preserve">   </w:t>
      </w:r>
      <w:r w:rsidRPr="00D25836">
        <w:rPr>
          <w:sz w:val="24"/>
          <w:szCs w:val="24"/>
        </w:rPr>
        <w:tab/>
        <w:t>Exchange of data and Reporting</w:t>
      </w:r>
    </w:p>
    <w:p w:rsidR="008227F6" w:rsidRPr="00D25836" w:rsidRDefault="008227F6" w:rsidP="008227F6">
      <w:pPr>
        <w:rPr>
          <w:sz w:val="24"/>
          <w:szCs w:val="24"/>
        </w:rPr>
      </w:pPr>
      <w:r w:rsidRPr="00D25836">
        <w:rPr>
          <w:sz w:val="24"/>
          <w:szCs w:val="24"/>
        </w:rPr>
        <w:t>Chapter Eleven</w:t>
      </w:r>
      <w:r w:rsidRPr="00D25836">
        <w:rPr>
          <w:sz w:val="24"/>
          <w:szCs w:val="24"/>
        </w:rPr>
        <w:tab/>
        <w:t>Online Features</w:t>
      </w:r>
    </w:p>
    <w:p w:rsidR="008227F6" w:rsidRPr="00D25836" w:rsidRDefault="008227F6" w:rsidP="008227F6">
      <w:pPr>
        <w:rPr>
          <w:sz w:val="24"/>
          <w:szCs w:val="24"/>
        </w:rPr>
      </w:pPr>
      <w:r w:rsidRPr="00D25836">
        <w:rPr>
          <w:sz w:val="24"/>
          <w:szCs w:val="24"/>
        </w:rPr>
        <w:t>Chapter Twelve</w:t>
      </w:r>
      <w:r w:rsidRPr="00D25836">
        <w:rPr>
          <w:sz w:val="24"/>
          <w:szCs w:val="24"/>
        </w:rPr>
        <w:tab/>
        <w:t>Becoming Quickbooks Certified</w:t>
      </w:r>
    </w:p>
    <w:p w:rsidR="008227F6" w:rsidRDefault="008227F6" w:rsidP="008227F6">
      <w:pPr>
        <w:rPr>
          <w:sz w:val="24"/>
          <w:szCs w:val="24"/>
        </w:rPr>
      </w:pPr>
    </w:p>
    <w:p w:rsidR="008227F6" w:rsidRDefault="008227F6" w:rsidP="008227F6">
      <w:pPr>
        <w:rPr>
          <w:sz w:val="24"/>
          <w:szCs w:val="24"/>
        </w:rPr>
      </w:pPr>
    </w:p>
    <w:p w:rsidR="008227F6" w:rsidRDefault="008227F6" w:rsidP="008227F6">
      <w:pPr>
        <w:rPr>
          <w:sz w:val="24"/>
          <w:szCs w:val="24"/>
        </w:rPr>
      </w:pPr>
    </w:p>
    <w:p w:rsidR="008227F6" w:rsidRDefault="008227F6" w:rsidP="008227F6">
      <w:pPr>
        <w:rPr>
          <w:sz w:val="24"/>
          <w:szCs w:val="24"/>
        </w:rPr>
      </w:pPr>
    </w:p>
    <w:p w:rsidR="001E5D38" w:rsidRDefault="001E5D38"/>
    <w:sectPr w:rsidR="001E5D38" w:rsidSect="001E5D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27F6"/>
    <w:rsid w:val="001E5D38"/>
    <w:rsid w:val="008227F6"/>
    <w:rsid w:val="00992C56"/>
    <w:rsid w:val="00A66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F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27F6"/>
    <w:pPr>
      <w:keepNext/>
      <w:outlineLvl w:val="0"/>
    </w:pPr>
    <w:rPr>
      <w:rFonts w:ascii="Arial" w:eastAsia="Cordia New"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7F6"/>
    <w:rPr>
      <w:rFonts w:ascii="Arial" w:eastAsia="Cordia New" w:hAnsi="Arial"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Company>Glendale Community College</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Kloezeman</dc:creator>
  <cp:keywords/>
  <dc:description/>
  <cp:lastModifiedBy>Christine Kloezeman</cp:lastModifiedBy>
  <cp:revision>1</cp:revision>
  <dcterms:created xsi:type="dcterms:W3CDTF">2012-08-07T15:23:00Z</dcterms:created>
  <dcterms:modified xsi:type="dcterms:W3CDTF">2012-08-07T15:23:00Z</dcterms:modified>
</cp:coreProperties>
</file>